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B6201" w14:textId="77777777" w:rsidR="00977D8A" w:rsidRDefault="00977D8A" w:rsidP="00977D8A">
      <w:pPr>
        <w:jc w:val="center"/>
        <w:rPr>
          <w:rFonts w:ascii="Times New Roman" w:hAnsi="Times New Roman" w:cs="Times New Roman"/>
          <w:b/>
          <w:bCs/>
          <w:sz w:val="24"/>
          <w:szCs w:val="24"/>
        </w:rPr>
      </w:pPr>
      <w:r w:rsidRPr="001B04F8">
        <w:rPr>
          <w:rFonts w:ascii="Times New Roman" w:hAnsi="Times New Roman" w:cs="Times New Roman"/>
          <w:b/>
          <w:bCs/>
          <w:sz w:val="24"/>
          <w:szCs w:val="24"/>
        </w:rPr>
        <w:t>ASIA-PACIFIC PARLIMENTARY FORUM (APPF)</w:t>
      </w:r>
    </w:p>
    <w:p w14:paraId="3A0BA49E" w14:textId="77777777" w:rsidR="00977D8A" w:rsidRPr="001B04F8" w:rsidRDefault="00977D8A" w:rsidP="00977D8A">
      <w:pPr>
        <w:jc w:val="center"/>
        <w:rPr>
          <w:rFonts w:ascii="Times New Roman" w:hAnsi="Times New Roman" w:cs="Times New Roman"/>
          <w:b/>
          <w:bCs/>
          <w:sz w:val="24"/>
          <w:szCs w:val="24"/>
        </w:rPr>
      </w:pPr>
    </w:p>
    <w:p w14:paraId="6BB71C95" w14:textId="77777777" w:rsidR="00977D8A" w:rsidRPr="001B04F8" w:rsidRDefault="00977D8A" w:rsidP="00977D8A">
      <w:pPr>
        <w:jc w:val="center"/>
        <w:rPr>
          <w:rFonts w:ascii="Times New Roman" w:hAnsi="Times New Roman" w:cs="Times New Roman"/>
          <w:b/>
          <w:bCs/>
          <w:sz w:val="24"/>
          <w:szCs w:val="24"/>
        </w:rPr>
      </w:pPr>
      <w:r w:rsidRPr="001B04F8">
        <w:rPr>
          <w:rFonts w:ascii="Times New Roman" w:hAnsi="Times New Roman" w:cs="Times New Roman"/>
          <w:b/>
          <w:bCs/>
          <w:sz w:val="24"/>
          <w:szCs w:val="24"/>
        </w:rPr>
        <w:t>30</w:t>
      </w:r>
      <w:r w:rsidRPr="00E811F6">
        <w:rPr>
          <w:rFonts w:ascii="Times New Roman" w:hAnsi="Times New Roman" w:cs="Times New Roman"/>
          <w:b/>
          <w:bCs/>
          <w:sz w:val="24"/>
          <w:szCs w:val="24"/>
          <w:vertAlign w:val="superscript"/>
        </w:rPr>
        <w:t>TH</w:t>
      </w:r>
      <w:r w:rsidRPr="001B04F8">
        <w:rPr>
          <w:rFonts w:ascii="Times New Roman" w:hAnsi="Times New Roman" w:cs="Times New Roman"/>
          <w:b/>
          <w:bCs/>
          <w:sz w:val="24"/>
          <w:szCs w:val="24"/>
        </w:rPr>
        <w:t xml:space="preserve"> ANNUAL MEETING</w:t>
      </w:r>
    </w:p>
    <w:p w14:paraId="3E7FF9B5" w14:textId="77777777" w:rsidR="00977D8A" w:rsidRDefault="00977D8A" w:rsidP="001B04F8">
      <w:pPr>
        <w:jc w:val="center"/>
        <w:rPr>
          <w:rFonts w:ascii="Times New Roman" w:hAnsi="Times New Roman" w:cs="Times New Roman"/>
          <w:b/>
          <w:bCs/>
          <w:sz w:val="24"/>
          <w:szCs w:val="24"/>
        </w:rPr>
      </w:pPr>
    </w:p>
    <w:p w14:paraId="629B1C43" w14:textId="6EF385B6" w:rsidR="00977D8A" w:rsidRPr="00977D8A" w:rsidRDefault="001B04F8" w:rsidP="00977D8A">
      <w:pPr>
        <w:pStyle w:val="9"/>
        <w:wordWrap/>
        <w:spacing w:line="360" w:lineRule="auto"/>
        <w:jc w:val="center"/>
        <w:rPr>
          <w:rFonts w:ascii="Times New Roman" w:hAnsi="Times New Roman" w:cs="Times New Roman"/>
          <w:sz w:val="24"/>
          <w:szCs w:val="24"/>
        </w:rPr>
      </w:pPr>
      <w:r w:rsidRPr="00977D8A">
        <w:rPr>
          <w:rFonts w:ascii="Times New Roman" w:hAnsi="Times New Roman" w:cs="Times New Roman"/>
          <w:b/>
          <w:bCs/>
          <w:sz w:val="24"/>
          <w:szCs w:val="24"/>
        </w:rPr>
        <w:t xml:space="preserve">RESOLUTION ON </w:t>
      </w:r>
      <w:r w:rsidR="00977D8A">
        <w:rPr>
          <w:rFonts w:ascii="Times New Roman" w:eastAsia="한양신명조" w:hAnsi="Times New Roman" w:cs="Times New Roman" w:hint="eastAsia"/>
          <w:b/>
          <w:bCs/>
          <w:spacing w:val="-8"/>
          <w:sz w:val="24"/>
          <w:szCs w:val="24"/>
        </w:rPr>
        <w:t>ECONOMIC RECOVERY AND INTEGRATED DEVELOPMENT OF THE ASIA-PACIFIC REGION AFTER THE END OF THE UKRAINE WAR</w:t>
      </w:r>
    </w:p>
    <w:p w14:paraId="2F1DBE28" w14:textId="64491442" w:rsidR="001B04F8" w:rsidRPr="001B04F8" w:rsidRDefault="001B04F8" w:rsidP="00977D8A">
      <w:pPr>
        <w:jc w:val="center"/>
        <w:rPr>
          <w:rFonts w:ascii="Times New Roman" w:hAnsi="Times New Roman" w:cs="Times New Roman"/>
          <w:b/>
          <w:bCs/>
          <w:sz w:val="24"/>
          <w:szCs w:val="24"/>
        </w:rPr>
      </w:pPr>
    </w:p>
    <w:p w14:paraId="2314D708" w14:textId="24F510E6" w:rsidR="001B04F8" w:rsidRPr="00977D8A" w:rsidRDefault="001B04F8" w:rsidP="00747473">
      <w:pPr>
        <w:jc w:val="center"/>
        <w:rPr>
          <w:rFonts w:ascii="Times New Roman" w:hAnsi="Times New Roman" w:cstheme="minorBidi" w:hint="cs"/>
          <w:b/>
          <w:bCs/>
          <w:i/>
          <w:iCs/>
          <w:sz w:val="24"/>
          <w:szCs w:val="24"/>
        </w:rPr>
      </w:pPr>
      <w:r w:rsidRPr="001B04F8">
        <w:rPr>
          <w:rFonts w:ascii="Times New Roman" w:hAnsi="Times New Roman" w:cs="Times New Roman"/>
          <w:b/>
          <w:bCs/>
          <w:i/>
          <w:iCs/>
          <w:sz w:val="24"/>
          <w:szCs w:val="24"/>
        </w:rPr>
        <w:t>D</w:t>
      </w:r>
      <w:r w:rsidR="00977D8A">
        <w:rPr>
          <w:rFonts w:ascii="Times New Roman" w:hAnsi="Times New Roman" w:cs="Times New Roman"/>
          <w:b/>
          <w:bCs/>
          <w:i/>
          <w:iCs/>
          <w:sz w:val="24"/>
          <w:szCs w:val="24"/>
        </w:rPr>
        <w:t>raft Resolution Sponsored by Republic of Korea</w:t>
      </w:r>
    </w:p>
    <w:p w14:paraId="718A00DB" w14:textId="065B6045" w:rsidR="001B04F8" w:rsidRDefault="001B04F8" w:rsidP="001B04F8">
      <w:pPr>
        <w:rPr>
          <w:rFonts w:ascii="Times New Roman" w:hAnsi="Times New Roman" w:cs="Times New Roman"/>
          <w:sz w:val="24"/>
          <w:szCs w:val="24"/>
        </w:rPr>
      </w:pPr>
    </w:p>
    <w:p w14:paraId="564FBF2D" w14:textId="77777777" w:rsidR="005C02FE" w:rsidRPr="001B04F8" w:rsidRDefault="005C02FE" w:rsidP="001B04F8">
      <w:pPr>
        <w:rPr>
          <w:rFonts w:ascii="Times New Roman" w:hAnsi="Times New Roman" w:cs="Times New Roman"/>
          <w:sz w:val="24"/>
          <w:szCs w:val="24"/>
        </w:rPr>
      </w:pPr>
    </w:p>
    <w:p w14:paraId="4C6617A9" w14:textId="77777777" w:rsidR="001B04F8" w:rsidRPr="001B04F8" w:rsidRDefault="00E811F6" w:rsidP="00B82AF6">
      <w:pPr>
        <w:jc w:val="thaiDistribute"/>
        <w:rPr>
          <w:rFonts w:ascii="Times New Roman" w:hAnsi="Times New Roman" w:cs="Times New Roman"/>
          <w:sz w:val="24"/>
          <w:szCs w:val="24"/>
        </w:rPr>
      </w:pPr>
      <w:r>
        <w:rPr>
          <w:rFonts w:ascii="Times New Roman" w:hAnsi="Times New Roman" w:cs="Times New Roman"/>
          <w:sz w:val="24"/>
          <w:szCs w:val="24"/>
        </w:rPr>
        <w:t>We, the parliamentarians of the Asia-Pacific Parliamentary Forum (APPF), gathering in Bangkok, Thailand, for the 30</w:t>
      </w:r>
      <w:r w:rsidRPr="00E811F6">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Meeting of the APPF under the theme </w:t>
      </w:r>
      <w:r w:rsidR="00656379" w:rsidRPr="00656379">
        <w:rPr>
          <w:rFonts w:ascii="Times New Roman" w:hAnsi="Times New Roman" w:cs="Times New Roman"/>
          <w:i/>
          <w:iCs/>
          <w:sz w:val="24"/>
          <w:szCs w:val="24"/>
        </w:rPr>
        <w:t>Parliaments and the Post-COVID-19 Sustainable Development</w:t>
      </w:r>
      <w:r w:rsidR="00656379">
        <w:rPr>
          <w:rFonts w:ascii="Times New Roman" w:hAnsi="Times New Roman" w:cs="Times New Roman"/>
          <w:sz w:val="24"/>
          <w:szCs w:val="24"/>
        </w:rPr>
        <w:t>:</w:t>
      </w:r>
    </w:p>
    <w:p w14:paraId="5C66611A" w14:textId="7A88E359" w:rsidR="001B04F8" w:rsidRPr="001B04F8" w:rsidRDefault="001B04F8" w:rsidP="001B04F8">
      <w:pPr>
        <w:rPr>
          <w:rFonts w:ascii="Times New Roman" w:hAnsi="Times New Roman" w:cs="Times New Roman"/>
          <w:sz w:val="24"/>
          <w:szCs w:val="24"/>
        </w:rPr>
      </w:pPr>
    </w:p>
    <w:p w14:paraId="17C39D2F"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b/>
          <w:bCs/>
          <w:spacing w:val="-10"/>
          <w:sz w:val="24"/>
          <w:szCs w:val="24"/>
        </w:rPr>
        <w:t>Reaffirm</w:t>
      </w:r>
      <w:r w:rsidRPr="00977D8A">
        <w:rPr>
          <w:rFonts w:ascii="Times New Roman" w:eastAsia="한양신명조" w:hAnsi="Times New Roman" w:cs="Times New Roman"/>
          <w:spacing w:val="-10"/>
          <w:sz w:val="24"/>
          <w:szCs w:val="24"/>
        </w:rPr>
        <w:t xml:space="preserve"> the resolutions for economic integration and trade revitalization within the Asia-Pacific region adopted at prior APPF annual meetings including the </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Resolution on Enhancing Economic Integration and Promoting Trade in the Region (APPF29/RES/08)</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 xml:space="preserve"> and </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Resolution on International Cooperation for Greater Economic Resilience and Inclusive Growth After the COVID-19 Crisis (APPF29/RES/06)</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 xml:space="preserve"> adopted at the 29</w:t>
      </w:r>
      <w:r w:rsidRPr="00977D8A">
        <w:rPr>
          <w:rFonts w:ascii="Times New Roman" w:eastAsia="한양신명조" w:hAnsi="Times New Roman" w:cs="Times New Roman"/>
          <w:spacing w:val="-10"/>
          <w:sz w:val="24"/>
          <w:szCs w:val="24"/>
          <w:vertAlign w:val="superscript"/>
        </w:rPr>
        <w:t>th</w:t>
      </w:r>
      <w:r w:rsidRPr="00977D8A">
        <w:rPr>
          <w:rFonts w:ascii="Times New Roman" w:eastAsia="한양신명조" w:hAnsi="Times New Roman" w:cs="Times New Roman"/>
          <w:spacing w:val="-10"/>
          <w:sz w:val="24"/>
          <w:szCs w:val="24"/>
        </w:rPr>
        <w:t xml:space="preserve"> Asia-Pacific Parliamentary Forum (APPF) Annual Meeting held in Seoul, Republic of Korea in December 2021, </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Resolution on Strengthening Institutions for Trade and Growth (APPF28/RES/02)</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 xml:space="preserve"> adopted in Canberra, Australia in 2020, and </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Resolution on the Role of Parliaments in Promoting Seamless Regional Economic Integration (APPF26/RES/04)</w:t>
      </w:r>
      <w:r w:rsidRPr="00977D8A">
        <w:rPr>
          <w:rFonts w:ascii="Times New Roman" w:eastAsia="한양신명조" w:hAnsi="Times New Roman" w:cs="Times New Roman"/>
          <w:spacing w:val="-10"/>
          <w:sz w:val="24"/>
          <w:szCs w:val="24"/>
        </w:rPr>
        <w:t>」</w:t>
      </w:r>
      <w:r w:rsidRPr="00977D8A">
        <w:rPr>
          <w:rFonts w:ascii="Times New Roman" w:eastAsia="한양신명조" w:hAnsi="Times New Roman" w:cs="Times New Roman"/>
          <w:spacing w:val="-10"/>
          <w:sz w:val="24"/>
          <w:szCs w:val="24"/>
        </w:rPr>
        <w:t xml:space="preserve"> adopted in Hanoi, Vietnam in 2018,</w:t>
      </w:r>
    </w:p>
    <w:p w14:paraId="709CCAA0" w14:textId="77777777" w:rsidR="001B04F8" w:rsidRPr="00977D8A" w:rsidRDefault="001B04F8" w:rsidP="00977D8A">
      <w:pPr>
        <w:rPr>
          <w:rFonts w:ascii="Times New Roman" w:hAnsi="Times New Roman" w:cs="Times New Roman"/>
          <w:sz w:val="24"/>
          <w:szCs w:val="24"/>
        </w:rPr>
      </w:pPr>
    </w:p>
    <w:p w14:paraId="16D349EF" w14:textId="42C8233A" w:rsidR="00977D8A" w:rsidRPr="00977D8A" w:rsidRDefault="00977D8A" w:rsidP="00977D8A">
      <w:pPr>
        <w:pStyle w:val="a5"/>
        <w:spacing w:line="240" w:lineRule="auto"/>
        <w:rPr>
          <w:rFonts w:ascii="Times New Roman" w:eastAsia="한양신명조" w:hAnsi="Times New Roman" w:cs="Times New Roman"/>
          <w:sz w:val="24"/>
          <w:szCs w:val="24"/>
        </w:rPr>
      </w:pPr>
      <w:r w:rsidRPr="00977D8A">
        <w:rPr>
          <w:rFonts w:ascii="Times New Roman" w:eastAsia="한양신명조" w:hAnsi="Times New Roman" w:cs="Times New Roman"/>
          <w:b/>
          <w:bCs/>
          <w:sz w:val="24"/>
          <w:szCs w:val="24"/>
        </w:rPr>
        <w:t>Note</w:t>
      </w:r>
      <w:r w:rsidRPr="00977D8A">
        <w:rPr>
          <w:rFonts w:ascii="Times New Roman" w:eastAsia="한양신명조" w:hAnsi="Times New Roman" w:cs="Times New Roman"/>
          <w:sz w:val="24"/>
          <w:szCs w:val="24"/>
        </w:rPr>
        <w:t xml:space="preserve"> the adoption of Putrajaya Vision 2040 at the 27</w:t>
      </w:r>
      <w:r w:rsidRPr="00977D8A">
        <w:rPr>
          <w:rFonts w:ascii="Times New Roman" w:eastAsia="한양신명조" w:hAnsi="Times New Roman" w:cs="Times New Roman"/>
          <w:sz w:val="24"/>
          <w:szCs w:val="24"/>
          <w:vertAlign w:val="superscript"/>
        </w:rPr>
        <w:t>th</w:t>
      </w:r>
      <w:r w:rsidRPr="00977D8A">
        <w:rPr>
          <w:rFonts w:ascii="Times New Roman" w:eastAsia="한양신명조" w:hAnsi="Times New Roman" w:cs="Times New Roman"/>
          <w:sz w:val="24"/>
          <w:szCs w:val="24"/>
        </w:rPr>
        <w:t xml:space="preserve"> Asia-Pacific Economic Cooperation (APEC) Summit in 2020 to pursue “an open, dynamic, resilient and peaceful Asia-Pacific community by 2040, for all our people and for future generations”,</w:t>
      </w:r>
    </w:p>
    <w:p w14:paraId="12FC33E7" w14:textId="77777777" w:rsidR="00977D8A" w:rsidRPr="00977D8A" w:rsidRDefault="00977D8A" w:rsidP="00977D8A">
      <w:pPr>
        <w:pStyle w:val="a5"/>
        <w:spacing w:line="240" w:lineRule="auto"/>
        <w:rPr>
          <w:rFonts w:ascii="Times New Roman" w:hAnsi="Times New Roman" w:cs="Times New Roman"/>
          <w:sz w:val="24"/>
          <w:szCs w:val="24"/>
        </w:rPr>
      </w:pPr>
    </w:p>
    <w:p w14:paraId="04800B87"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b/>
          <w:bCs/>
          <w:sz w:val="24"/>
          <w:szCs w:val="24"/>
        </w:rPr>
        <w:t>Welcome</w:t>
      </w:r>
      <w:r w:rsidRPr="00977D8A">
        <w:rPr>
          <w:rFonts w:ascii="Times New Roman" w:eastAsia="한양신명조" w:hAnsi="Times New Roman" w:cs="Times New Roman"/>
          <w:sz w:val="24"/>
          <w:szCs w:val="24"/>
        </w:rPr>
        <w:t xml:space="preserve"> the resolution of the G20 Summit in 2021 to make efforts to support the stability of global economy and economic recovery through a joint declaration and the commitment to free and fair trade expressed at the G7 Summit in Cornwall in June 2021,</w:t>
      </w:r>
    </w:p>
    <w:p w14:paraId="1C3E7995" w14:textId="3D9FD41A" w:rsidR="00977D8A" w:rsidRPr="00977D8A" w:rsidRDefault="00977D8A" w:rsidP="00977D8A">
      <w:pPr>
        <w:rPr>
          <w:rFonts w:ascii="Times New Roman" w:hAnsi="Times New Roman" w:cs="Times New Roman"/>
          <w:sz w:val="24"/>
          <w:szCs w:val="24"/>
        </w:rPr>
      </w:pPr>
    </w:p>
    <w:p w14:paraId="2AE8A80B"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b/>
          <w:bCs/>
          <w:sz w:val="24"/>
          <w:szCs w:val="24"/>
        </w:rPr>
        <w:t xml:space="preserve">Recognize </w:t>
      </w:r>
      <w:r w:rsidRPr="00977D8A">
        <w:rPr>
          <w:rFonts w:ascii="Times New Roman" w:eastAsia="한양신명조" w:hAnsi="Times New Roman" w:cs="Times New Roman"/>
          <w:sz w:val="24"/>
          <w:szCs w:val="24"/>
        </w:rPr>
        <w:t xml:space="preserve">the significant impact of the continued protectionism and trade tensions on the growth of global economy while expressing concern over the spread of protectionist measures including measures for domestic manufacturing and stronger trade restrictions due to the Russia-Ukraine war, </w:t>
      </w:r>
    </w:p>
    <w:p w14:paraId="3798BA4B" w14:textId="3A8381FE" w:rsidR="00977D8A" w:rsidRPr="00977D8A" w:rsidRDefault="00977D8A" w:rsidP="00977D8A">
      <w:pPr>
        <w:rPr>
          <w:rFonts w:ascii="Times New Roman" w:hAnsi="Times New Roman" w:cs="Times New Roman"/>
          <w:sz w:val="24"/>
          <w:szCs w:val="24"/>
        </w:rPr>
      </w:pPr>
    </w:p>
    <w:p w14:paraId="0FDEABF6"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b/>
          <w:bCs/>
          <w:sz w:val="24"/>
          <w:szCs w:val="24"/>
        </w:rPr>
        <w:t>Recall</w:t>
      </w:r>
      <w:r w:rsidRPr="00977D8A">
        <w:rPr>
          <w:rFonts w:ascii="Times New Roman" w:eastAsia="한양신명조" w:hAnsi="Times New Roman" w:cs="Times New Roman"/>
          <w:sz w:val="24"/>
          <w:szCs w:val="24"/>
        </w:rPr>
        <w:t xml:space="preserve"> that APPF Member States must cooperate in restoring supply chains, promoting free trade, and integrating capital markets in the Asia-Pacific region after the end of the war in order to resolve the consequent issues such as inflation, energy crisis, food shortage, etc.,</w:t>
      </w:r>
    </w:p>
    <w:p w14:paraId="621EB880" w14:textId="6C77BDC7" w:rsidR="00977D8A" w:rsidRPr="00977D8A" w:rsidRDefault="00977D8A" w:rsidP="00977D8A">
      <w:pPr>
        <w:rPr>
          <w:rFonts w:ascii="Times New Roman" w:hAnsi="Times New Roman" w:cs="Times New Roman"/>
          <w:sz w:val="24"/>
          <w:szCs w:val="24"/>
        </w:rPr>
      </w:pPr>
    </w:p>
    <w:p w14:paraId="3C68E5D3"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b/>
          <w:bCs/>
          <w:sz w:val="24"/>
          <w:szCs w:val="24"/>
        </w:rPr>
        <w:t>Confirm</w:t>
      </w:r>
      <w:r w:rsidRPr="00977D8A">
        <w:rPr>
          <w:rFonts w:ascii="Times New Roman" w:eastAsia="한양신명조" w:hAnsi="Times New Roman" w:cs="Times New Roman"/>
          <w:sz w:val="24"/>
          <w:szCs w:val="24"/>
        </w:rPr>
        <w:t xml:space="preserve"> that, in a new post-Russia-Ukraine war world, the active role and participation of the parliaments of APPF Member States is required to restore the institutional environment for regional economic integration and to facilitate trade for the realization of the long-term and ultimate goal of the Free Trade Area of </w:t>
      </w:r>
      <w:r w:rsidRPr="00977D8A">
        <w:rPr>
          <w:rFonts w:ascii="Times New Roman" w:eastAsia="MS Gothic" w:hAnsi="Times New Roman" w:cs="Times New Roman"/>
          <w:sz w:val="24"/>
          <w:szCs w:val="24"/>
        </w:rPr>
        <w:t>​​</w:t>
      </w:r>
      <w:r w:rsidRPr="00977D8A">
        <w:rPr>
          <w:rFonts w:ascii="Times New Roman" w:eastAsia="한양신명조" w:hAnsi="Times New Roman" w:cs="Times New Roman"/>
          <w:sz w:val="24"/>
          <w:szCs w:val="24"/>
        </w:rPr>
        <w:t>the Asia-Pacific (FTAAP),</w:t>
      </w:r>
    </w:p>
    <w:p w14:paraId="48B86B16" w14:textId="77777777" w:rsidR="00977D8A" w:rsidRPr="00977D8A" w:rsidRDefault="00977D8A" w:rsidP="00977D8A">
      <w:pPr>
        <w:rPr>
          <w:rFonts w:ascii="Times New Roman" w:hAnsi="Times New Roman" w:cs="Times New Roman"/>
          <w:sz w:val="24"/>
          <w:szCs w:val="24"/>
        </w:rPr>
      </w:pPr>
    </w:p>
    <w:p w14:paraId="5C6D65D9" w14:textId="77777777" w:rsidR="005C02FE" w:rsidRDefault="005C02FE" w:rsidP="001B04F8">
      <w:pPr>
        <w:rPr>
          <w:rFonts w:ascii="Times New Roman" w:hAnsi="Times New Roman" w:cs="Times New Roman"/>
          <w:sz w:val="24"/>
          <w:szCs w:val="24"/>
        </w:rPr>
      </w:pPr>
    </w:p>
    <w:p w14:paraId="6BE9283F" w14:textId="4A0F14AA" w:rsidR="001B04F8" w:rsidRPr="001B04F8" w:rsidRDefault="001B04F8" w:rsidP="001B04F8">
      <w:pPr>
        <w:rPr>
          <w:rFonts w:ascii="Times New Roman" w:hAnsi="Times New Roman" w:cs="Times New Roman"/>
          <w:sz w:val="24"/>
          <w:szCs w:val="24"/>
        </w:rPr>
      </w:pPr>
      <w:r w:rsidRPr="001B04F8">
        <w:rPr>
          <w:rFonts w:ascii="Times New Roman" w:hAnsi="Times New Roman" w:cs="Times New Roman"/>
          <w:b/>
          <w:bCs/>
          <w:sz w:val="24"/>
          <w:szCs w:val="24"/>
        </w:rPr>
        <w:t>RESOLVE TO</w:t>
      </w:r>
      <w:r w:rsidRPr="001B04F8">
        <w:rPr>
          <w:rFonts w:ascii="Times New Roman" w:hAnsi="Times New Roman" w:cs="Times New Roman"/>
          <w:sz w:val="24"/>
          <w:szCs w:val="24"/>
        </w:rPr>
        <w:t>:</w:t>
      </w:r>
    </w:p>
    <w:p w14:paraId="6AB9E0BC" w14:textId="77777777" w:rsidR="001B04F8" w:rsidRPr="001B04F8" w:rsidRDefault="001B04F8" w:rsidP="001B04F8">
      <w:pPr>
        <w:rPr>
          <w:rFonts w:ascii="Times New Roman" w:hAnsi="Times New Roman" w:cs="Times New Roman"/>
          <w:sz w:val="24"/>
          <w:szCs w:val="24"/>
        </w:rPr>
      </w:pPr>
    </w:p>
    <w:p w14:paraId="77EF8334" w14:textId="6C11ACB1" w:rsidR="001B04F8" w:rsidRPr="00977D8A" w:rsidRDefault="001B04F8" w:rsidP="00977D8A">
      <w:pPr>
        <w:pStyle w:val="a5"/>
        <w:spacing w:line="240" w:lineRule="auto"/>
        <w:rPr>
          <w:rFonts w:ascii="Times New Roman" w:hAnsi="Times New Roman" w:cs="Times New Roman"/>
          <w:sz w:val="24"/>
          <w:szCs w:val="24"/>
        </w:rPr>
      </w:pPr>
      <w:r w:rsidRPr="00977D8A">
        <w:rPr>
          <w:rFonts w:ascii="Times New Roman" w:hAnsi="Times New Roman" w:cs="Times New Roman"/>
          <w:sz w:val="24"/>
          <w:szCs w:val="24"/>
        </w:rPr>
        <w:t xml:space="preserve">1. </w:t>
      </w:r>
      <w:r w:rsidR="00977D8A" w:rsidRPr="00977D8A">
        <w:rPr>
          <w:rFonts w:ascii="Times New Roman" w:eastAsia="한양신명조" w:hAnsi="Times New Roman" w:cs="Times New Roman"/>
          <w:b/>
          <w:bCs/>
          <w:sz w:val="24"/>
          <w:szCs w:val="24"/>
        </w:rPr>
        <w:t xml:space="preserve">Request </w:t>
      </w:r>
      <w:r w:rsidR="00977D8A" w:rsidRPr="00977D8A">
        <w:rPr>
          <w:rFonts w:ascii="Times New Roman" w:eastAsia="한양신명조" w:hAnsi="Times New Roman" w:cs="Times New Roman"/>
          <w:sz w:val="24"/>
          <w:szCs w:val="24"/>
        </w:rPr>
        <w:t xml:space="preserve">APPF Member States to recognize the importance of cross-border cooperation through the revitalization of agreements on economic integration and promotion of trade including the Regional Comprehensive Economic Partnership (RCEP), the Comprehensive and Progressive Agreement for Trans-Pacific Partnership (CPTPP), the Asia-Pacific Trade Agreement (APTA), and the Indo-Pacific Economic Framework (IPEF), and call on the state parties acceding to the above agreement to encourage and support other Asia-Pacific countries to meet the requirements for accession to the agreements. </w:t>
      </w:r>
    </w:p>
    <w:p w14:paraId="3A896C35" w14:textId="77777777" w:rsidR="001B04F8" w:rsidRPr="00977D8A" w:rsidRDefault="001B04F8" w:rsidP="00977D8A">
      <w:pPr>
        <w:rPr>
          <w:rFonts w:ascii="Times New Roman" w:hAnsi="Times New Roman" w:cs="Times New Roman"/>
          <w:sz w:val="24"/>
          <w:szCs w:val="24"/>
        </w:rPr>
      </w:pPr>
    </w:p>
    <w:p w14:paraId="45091315" w14:textId="709C1B38" w:rsidR="001B04F8" w:rsidRPr="00977D8A" w:rsidRDefault="001B04F8" w:rsidP="00977D8A">
      <w:pPr>
        <w:pStyle w:val="a5"/>
        <w:spacing w:line="240" w:lineRule="auto"/>
        <w:rPr>
          <w:rFonts w:ascii="Times New Roman" w:hAnsi="Times New Roman" w:cs="Times New Roman"/>
          <w:sz w:val="24"/>
          <w:szCs w:val="24"/>
        </w:rPr>
      </w:pPr>
      <w:r w:rsidRPr="00977D8A">
        <w:rPr>
          <w:rFonts w:ascii="Times New Roman" w:hAnsi="Times New Roman" w:cs="Times New Roman"/>
          <w:sz w:val="24"/>
          <w:szCs w:val="24"/>
        </w:rPr>
        <w:t xml:space="preserve">2. </w:t>
      </w:r>
      <w:r w:rsidR="00977D8A" w:rsidRPr="00977D8A">
        <w:rPr>
          <w:rFonts w:ascii="Times New Roman" w:eastAsia="한양신명조" w:hAnsi="Times New Roman" w:cs="Times New Roman"/>
          <w:b/>
          <w:bCs/>
          <w:sz w:val="24"/>
          <w:szCs w:val="24"/>
        </w:rPr>
        <w:t>Recommend</w:t>
      </w:r>
      <w:r w:rsidR="00977D8A" w:rsidRPr="00977D8A">
        <w:rPr>
          <w:rFonts w:ascii="Times New Roman" w:eastAsia="한양신명조" w:hAnsi="Times New Roman" w:cs="Times New Roman"/>
          <w:sz w:val="24"/>
          <w:szCs w:val="24"/>
        </w:rPr>
        <w:t xml:space="preserve"> the policy efforts of APPF Member States to actively resume the exchange of technology and human resources and the free movement of products stagnated due to the Russia-Ukraine war.</w:t>
      </w:r>
    </w:p>
    <w:p w14:paraId="082DE0B4" w14:textId="77777777" w:rsidR="001B04F8" w:rsidRPr="00977D8A" w:rsidRDefault="001B04F8" w:rsidP="00977D8A">
      <w:pPr>
        <w:rPr>
          <w:rFonts w:ascii="Times New Roman" w:hAnsi="Times New Roman" w:cs="Times New Roman"/>
          <w:sz w:val="24"/>
          <w:szCs w:val="24"/>
        </w:rPr>
      </w:pPr>
    </w:p>
    <w:p w14:paraId="5C8CAEFC" w14:textId="6856B9D3" w:rsidR="00977D8A" w:rsidRDefault="001B04F8" w:rsidP="00977D8A">
      <w:pPr>
        <w:pStyle w:val="a5"/>
        <w:spacing w:line="240" w:lineRule="auto"/>
        <w:rPr>
          <w:rFonts w:ascii="Times New Roman" w:eastAsia="한양신명조" w:hAnsi="Times New Roman" w:cs="Times New Roman"/>
          <w:sz w:val="24"/>
          <w:szCs w:val="24"/>
        </w:rPr>
      </w:pPr>
      <w:r w:rsidRPr="00977D8A">
        <w:rPr>
          <w:rFonts w:ascii="Times New Roman" w:hAnsi="Times New Roman" w:cs="Times New Roman"/>
          <w:sz w:val="24"/>
          <w:szCs w:val="24"/>
        </w:rPr>
        <w:t xml:space="preserve">3. </w:t>
      </w:r>
      <w:r w:rsidR="00977D8A" w:rsidRPr="00977D8A">
        <w:rPr>
          <w:rFonts w:ascii="Times New Roman" w:eastAsia="한양신명조" w:hAnsi="Times New Roman" w:cs="Times New Roman"/>
          <w:b/>
          <w:bCs/>
          <w:sz w:val="24"/>
          <w:szCs w:val="24"/>
        </w:rPr>
        <w:t>Urge</w:t>
      </w:r>
      <w:r w:rsidR="00977D8A" w:rsidRPr="00977D8A">
        <w:rPr>
          <w:rFonts w:ascii="Times New Roman" w:eastAsia="한양신명조" w:hAnsi="Times New Roman" w:cs="Times New Roman"/>
          <w:sz w:val="24"/>
          <w:szCs w:val="24"/>
        </w:rPr>
        <w:t xml:space="preserve"> APPF Member States to pursue stronger international cooperation through regionalism and multilateralism to overcome the economic crisis caused by the COVID-19 pandemic and the Russia-Ukraine war, emphasizing the importance of a free, open, transparent, resilient, inclusive and responsive multilateral trading system based on the WTO rules. </w:t>
      </w:r>
    </w:p>
    <w:p w14:paraId="6223D4C1" w14:textId="13A5C8AE" w:rsidR="00977D8A" w:rsidRDefault="00977D8A" w:rsidP="00977D8A">
      <w:pPr>
        <w:pStyle w:val="a5"/>
        <w:spacing w:line="240" w:lineRule="auto"/>
        <w:rPr>
          <w:rFonts w:ascii="Times New Roman" w:eastAsia="한양신명조" w:hAnsi="Times New Roman" w:cs="Times New Roman"/>
          <w:sz w:val="24"/>
          <w:szCs w:val="24"/>
        </w:rPr>
      </w:pPr>
    </w:p>
    <w:p w14:paraId="7933081D"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sz w:val="24"/>
          <w:szCs w:val="24"/>
        </w:rPr>
        <w:t xml:space="preserve">4. </w:t>
      </w:r>
      <w:r w:rsidRPr="00977D8A">
        <w:rPr>
          <w:rFonts w:ascii="Times New Roman" w:eastAsia="한양신명조" w:hAnsi="Times New Roman" w:cs="Times New Roman"/>
          <w:b/>
          <w:bCs/>
          <w:sz w:val="24"/>
          <w:szCs w:val="24"/>
        </w:rPr>
        <w:t>Recommend</w:t>
      </w:r>
      <w:r w:rsidRPr="00977D8A">
        <w:rPr>
          <w:rFonts w:ascii="Times New Roman" w:eastAsia="한양신명조" w:hAnsi="Times New Roman" w:cs="Times New Roman"/>
          <w:sz w:val="24"/>
          <w:szCs w:val="24"/>
        </w:rPr>
        <w:t xml:space="preserve"> that the parliaments of APPF Member States exchange opinions at the APPF Annual Meeting and onward to coordinate economic and trade policies with the goal of creating an open and non-discriminatory market that respects the economic interests of each country in the region and strengthen the relevant laws to facilitate the cooperation and exchange of practices and experiences related to development and sustainability among the Member States.</w:t>
      </w:r>
    </w:p>
    <w:p w14:paraId="3734AA7D" w14:textId="12DFECFB" w:rsidR="00977D8A" w:rsidRPr="00977D8A" w:rsidRDefault="00977D8A" w:rsidP="00977D8A">
      <w:pPr>
        <w:pStyle w:val="a5"/>
        <w:spacing w:line="240" w:lineRule="auto"/>
        <w:rPr>
          <w:rFonts w:ascii="Times New Roman" w:eastAsia="한양신명조" w:hAnsi="Times New Roman" w:cs="Times New Roman"/>
          <w:sz w:val="24"/>
          <w:szCs w:val="24"/>
        </w:rPr>
      </w:pPr>
    </w:p>
    <w:p w14:paraId="4DC81ED5"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sz w:val="24"/>
          <w:szCs w:val="24"/>
        </w:rPr>
        <w:t xml:space="preserve">5. </w:t>
      </w:r>
      <w:r w:rsidRPr="00977D8A">
        <w:rPr>
          <w:rFonts w:ascii="Times New Roman" w:eastAsia="한양신명조" w:hAnsi="Times New Roman" w:cs="Times New Roman"/>
          <w:b/>
          <w:bCs/>
          <w:sz w:val="24"/>
          <w:szCs w:val="24"/>
        </w:rPr>
        <w:t>Acknowledge</w:t>
      </w:r>
      <w:r w:rsidRPr="00977D8A">
        <w:rPr>
          <w:rFonts w:ascii="Times New Roman" w:eastAsia="한양신명조" w:hAnsi="Times New Roman" w:cs="Times New Roman"/>
          <w:sz w:val="24"/>
          <w:szCs w:val="24"/>
        </w:rPr>
        <w:t xml:space="preserve"> the need to revamp energy supply chain, develop sustainable agricultural technology and improve trade rules on energy and food security of each country by establishing a cooperative system for crisis response in order to overcome the global energy crisis and food insecurity exacerbated by the Russia-Ukraine war. </w:t>
      </w:r>
    </w:p>
    <w:p w14:paraId="440C896D" w14:textId="1B1B8277" w:rsidR="00977D8A" w:rsidRPr="00977D8A" w:rsidRDefault="00977D8A" w:rsidP="00977D8A">
      <w:pPr>
        <w:pStyle w:val="a5"/>
        <w:spacing w:line="240" w:lineRule="auto"/>
        <w:rPr>
          <w:rFonts w:ascii="Times New Roman" w:eastAsia="한양신명조" w:hAnsi="Times New Roman" w:cs="Times New Roman"/>
          <w:sz w:val="24"/>
          <w:szCs w:val="24"/>
        </w:rPr>
      </w:pPr>
    </w:p>
    <w:p w14:paraId="493BEDB8" w14:textId="77777777" w:rsidR="00977D8A" w:rsidRPr="00977D8A" w:rsidRDefault="00977D8A" w:rsidP="00977D8A">
      <w:pPr>
        <w:pStyle w:val="a5"/>
        <w:spacing w:line="240" w:lineRule="auto"/>
        <w:rPr>
          <w:rFonts w:ascii="Times New Roman" w:hAnsi="Times New Roman" w:cs="Times New Roman"/>
          <w:sz w:val="24"/>
          <w:szCs w:val="24"/>
        </w:rPr>
      </w:pPr>
      <w:r w:rsidRPr="00977D8A">
        <w:rPr>
          <w:rFonts w:ascii="Times New Roman" w:eastAsia="한양신명조" w:hAnsi="Times New Roman" w:cs="Times New Roman"/>
          <w:sz w:val="24"/>
          <w:szCs w:val="24"/>
        </w:rPr>
        <w:t xml:space="preserve">6. </w:t>
      </w:r>
      <w:r w:rsidRPr="00977D8A">
        <w:rPr>
          <w:rFonts w:ascii="Times New Roman" w:eastAsia="한양신명조" w:hAnsi="Times New Roman" w:cs="Times New Roman"/>
          <w:b/>
          <w:bCs/>
          <w:sz w:val="24"/>
          <w:szCs w:val="24"/>
        </w:rPr>
        <w:t xml:space="preserve">Encourage </w:t>
      </w:r>
      <w:r w:rsidRPr="00977D8A">
        <w:rPr>
          <w:rFonts w:ascii="Times New Roman" w:eastAsia="한양신명조" w:hAnsi="Times New Roman" w:cs="Times New Roman"/>
          <w:sz w:val="24"/>
          <w:szCs w:val="24"/>
        </w:rPr>
        <w:t>APPF Member States to confirm the importance of enhancing digital security following digital transformation and to make efforts to build a global cooperation system for this purpose.</w:t>
      </w:r>
    </w:p>
    <w:p w14:paraId="2F46C304" w14:textId="1153A201" w:rsidR="00977D8A" w:rsidRPr="00977D8A" w:rsidRDefault="00977D8A" w:rsidP="00977D8A">
      <w:pPr>
        <w:pStyle w:val="a5"/>
        <w:spacing w:line="240" w:lineRule="auto"/>
        <w:rPr>
          <w:rFonts w:ascii="Times New Roman" w:hAnsi="Times New Roman" w:cs="Times New Roman"/>
          <w:sz w:val="24"/>
          <w:szCs w:val="24"/>
        </w:rPr>
      </w:pPr>
    </w:p>
    <w:p w14:paraId="455F3F83" w14:textId="672DA12A" w:rsidR="001B04F8" w:rsidRDefault="001B04F8" w:rsidP="001B04F8">
      <w:pPr>
        <w:rPr>
          <w:rFonts w:ascii="Times New Roman" w:hAnsi="Times New Roman" w:cs="Times New Roman"/>
        </w:rPr>
      </w:pPr>
    </w:p>
    <w:p w14:paraId="11B1D7D4" w14:textId="3393174D" w:rsidR="0089591C" w:rsidRPr="0089591C" w:rsidRDefault="0089591C" w:rsidP="0089591C">
      <w:pPr>
        <w:jc w:val="center"/>
        <w:rPr>
          <w:rFonts w:ascii="Times New Roman" w:hAnsi="Times New Roman" w:cs="Times New Roman"/>
          <w:sz w:val="24"/>
          <w:szCs w:val="24"/>
          <w:u w:val="single"/>
        </w:rPr>
      </w:pPr>
      <w:bookmarkStart w:id="0" w:name="_GoBack"/>
      <w:bookmarkEnd w:id="0"/>
    </w:p>
    <w:sectPr w:rsidR="0089591C" w:rsidRPr="0089591C" w:rsidSect="001B04F8">
      <w:pgSz w:w="11907" w:h="16840" w:code="9"/>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altName w:val="Microsoft Sans Serif"/>
    <w:panose1 w:val="020B0304020202020204"/>
    <w:charset w:val="00"/>
    <w:family w:val="swiss"/>
    <w:pitch w:val="variable"/>
    <w:sig w:usb0="00000000" w:usb1="00000000" w:usb2="00000000" w:usb3="00000000" w:csb0="00010001" w:csb1="00000000"/>
  </w:font>
  <w:font w:name="TH SarabunPSK">
    <w:altName w:val="Microsoft Sans Serif"/>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1152"/>
  <w:drawingGridHorizontalSpacing w:val="160"/>
  <w:drawingGridVerticalSpacing w:val="435"/>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F8"/>
    <w:rsid w:val="000128CC"/>
    <w:rsid w:val="00085FFA"/>
    <w:rsid w:val="000D48C9"/>
    <w:rsid w:val="001B04F8"/>
    <w:rsid w:val="001D68AC"/>
    <w:rsid w:val="00256C21"/>
    <w:rsid w:val="005C02FE"/>
    <w:rsid w:val="005F5721"/>
    <w:rsid w:val="00656379"/>
    <w:rsid w:val="00747473"/>
    <w:rsid w:val="00865C50"/>
    <w:rsid w:val="0089591C"/>
    <w:rsid w:val="00977D8A"/>
    <w:rsid w:val="00B82AF6"/>
    <w:rsid w:val="00BC4A4B"/>
    <w:rsid w:val="00BF7ABF"/>
    <w:rsid w:val="00C760F5"/>
    <w:rsid w:val="00DB1FC7"/>
    <w:rsid w:val="00E03B78"/>
    <w:rsid w:val="00E811F6"/>
    <w:rsid w:val="00EF1CC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09AB"/>
  <w15:chartTrackingRefBased/>
  <w15:docId w15:val="{A9309238-3118-4870-9AC7-6C9F7AB9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8A"/>
    <w:pPr>
      <w:spacing w:after="0" w:line="240" w:lineRule="auto"/>
    </w:pPr>
    <w:rPr>
      <w:rFonts w:ascii="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4F8"/>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F8"/>
    <w:pPr>
      <w:ind w:left="720"/>
      <w:contextualSpacing/>
    </w:pPr>
    <w:rPr>
      <w:rFonts w:cs="Angsana New"/>
      <w:szCs w:val="40"/>
    </w:rPr>
  </w:style>
  <w:style w:type="paragraph" w:customStyle="1" w:styleId="9">
    <w:name w:val="바탕글 사본9"/>
    <w:basedOn w:val="a"/>
    <w:rsid w:val="00977D8A"/>
    <w:pPr>
      <w:widowControl w:val="0"/>
      <w:wordWrap w:val="0"/>
      <w:autoSpaceDE w:val="0"/>
      <w:autoSpaceDN w:val="0"/>
      <w:spacing w:line="384" w:lineRule="auto"/>
      <w:jc w:val="both"/>
      <w:textAlignment w:val="baseline"/>
    </w:pPr>
    <w:rPr>
      <w:rFonts w:ascii="굴림" w:eastAsia="굴림" w:hAnsi="굴림" w:cs="굴림"/>
      <w:color w:val="000000"/>
      <w:sz w:val="22"/>
      <w:szCs w:val="22"/>
      <w:lang w:eastAsia="ko-KR" w:bidi="ar-SA"/>
    </w:rPr>
  </w:style>
  <w:style w:type="paragraph" w:customStyle="1" w:styleId="a5">
    <w:name w:val="바탕글"/>
    <w:basedOn w:val="a"/>
    <w:rsid w:val="00977D8A"/>
    <w:pPr>
      <w:widowControl w:val="0"/>
      <w:wordWrap w:val="0"/>
      <w:autoSpaceDE w:val="0"/>
      <w:autoSpaceDN w:val="0"/>
      <w:spacing w:line="384" w:lineRule="auto"/>
      <w:jc w:val="both"/>
      <w:textAlignment w:val="baseline"/>
    </w:pPr>
    <w:rPr>
      <w:rFonts w:ascii="굴림" w:eastAsia="굴림" w:hAnsi="굴림" w:cs="굴림"/>
      <w:color w:val="000000"/>
      <w:sz w:val="20"/>
      <w:szCs w:val="2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9161">
      <w:bodyDiv w:val="1"/>
      <w:marLeft w:val="0"/>
      <w:marRight w:val="0"/>
      <w:marTop w:val="0"/>
      <w:marBottom w:val="0"/>
      <w:divBdr>
        <w:top w:val="none" w:sz="0" w:space="0" w:color="auto"/>
        <w:left w:val="none" w:sz="0" w:space="0" w:color="auto"/>
        <w:bottom w:val="none" w:sz="0" w:space="0" w:color="auto"/>
        <w:right w:val="none" w:sz="0" w:space="0" w:color="auto"/>
      </w:divBdr>
    </w:div>
    <w:div w:id="193007229">
      <w:bodyDiv w:val="1"/>
      <w:marLeft w:val="0"/>
      <w:marRight w:val="0"/>
      <w:marTop w:val="0"/>
      <w:marBottom w:val="0"/>
      <w:divBdr>
        <w:top w:val="none" w:sz="0" w:space="0" w:color="auto"/>
        <w:left w:val="none" w:sz="0" w:space="0" w:color="auto"/>
        <w:bottom w:val="none" w:sz="0" w:space="0" w:color="auto"/>
        <w:right w:val="none" w:sz="0" w:space="0" w:color="auto"/>
      </w:divBdr>
    </w:div>
    <w:div w:id="202517899">
      <w:bodyDiv w:val="1"/>
      <w:marLeft w:val="0"/>
      <w:marRight w:val="0"/>
      <w:marTop w:val="0"/>
      <w:marBottom w:val="0"/>
      <w:divBdr>
        <w:top w:val="none" w:sz="0" w:space="0" w:color="auto"/>
        <w:left w:val="none" w:sz="0" w:space="0" w:color="auto"/>
        <w:bottom w:val="none" w:sz="0" w:space="0" w:color="auto"/>
        <w:right w:val="none" w:sz="0" w:space="0" w:color="auto"/>
      </w:divBdr>
    </w:div>
    <w:div w:id="438256860">
      <w:bodyDiv w:val="1"/>
      <w:marLeft w:val="0"/>
      <w:marRight w:val="0"/>
      <w:marTop w:val="0"/>
      <w:marBottom w:val="0"/>
      <w:divBdr>
        <w:top w:val="none" w:sz="0" w:space="0" w:color="auto"/>
        <w:left w:val="none" w:sz="0" w:space="0" w:color="auto"/>
        <w:bottom w:val="none" w:sz="0" w:space="0" w:color="auto"/>
        <w:right w:val="none" w:sz="0" w:space="0" w:color="auto"/>
      </w:divBdr>
    </w:div>
    <w:div w:id="518279411">
      <w:bodyDiv w:val="1"/>
      <w:marLeft w:val="0"/>
      <w:marRight w:val="0"/>
      <w:marTop w:val="0"/>
      <w:marBottom w:val="0"/>
      <w:divBdr>
        <w:top w:val="none" w:sz="0" w:space="0" w:color="auto"/>
        <w:left w:val="none" w:sz="0" w:space="0" w:color="auto"/>
        <w:bottom w:val="none" w:sz="0" w:space="0" w:color="auto"/>
        <w:right w:val="none" w:sz="0" w:space="0" w:color="auto"/>
      </w:divBdr>
    </w:div>
    <w:div w:id="792595139">
      <w:bodyDiv w:val="1"/>
      <w:marLeft w:val="0"/>
      <w:marRight w:val="0"/>
      <w:marTop w:val="0"/>
      <w:marBottom w:val="0"/>
      <w:divBdr>
        <w:top w:val="none" w:sz="0" w:space="0" w:color="auto"/>
        <w:left w:val="none" w:sz="0" w:space="0" w:color="auto"/>
        <w:bottom w:val="none" w:sz="0" w:space="0" w:color="auto"/>
        <w:right w:val="none" w:sz="0" w:space="0" w:color="auto"/>
      </w:divBdr>
    </w:div>
    <w:div w:id="873464640">
      <w:bodyDiv w:val="1"/>
      <w:marLeft w:val="0"/>
      <w:marRight w:val="0"/>
      <w:marTop w:val="0"/>
      <w:marBottom w:val="0"/>
      <w:divBdr>
        <w:top w:val="none" w:sz="0" w:space="0" w:color="auto"/>
        <w:left w:val="none" w:sz="0" w:space="0" w:color="auto"/>
        <w:bottom w:val="none" w:sz="0" w:space="0" w:color="auto"/>
        <w:right w:val="none" w:sz="0" w:space="0" w:color="auto"/>
      </w:divBdr>
    </w:div>
    <w:div w:id="1014107906">
      <w:bodyDiv w:val="1"/>
      <w:marLeft w:val="0"/>
      <w:marRight w:val="0"/>
      <w:marTop w:val="0"/>
      <w:marBottom w:val="0"/>
      <w:divBdr>
        <w:top w:val="none" w:sz="0" w:space="0" w:color="auto"/>
        <w:left w:val="none" w:sz="0" w:space="0" w:color="auto"/>
        <w:bottom w:val="none" w:sz="0" w:space="0" w:color="auto"/>
        <w:right w:val="none" w:sz="0" w:space="0" w:color="auto"/>
      </w:divBdr>
    </w:div>
    <w:div w:id="1109080878">
      <w:bodyDiv w:val="1"/>
      <w:marLeft w:val="0"/>
      <w:marRight w:val="0"/>
      <w:marTop w:val="0"/>
      <w:marBottom w:val="0"/>
      <w:divBdr>
        <w:top w:val="none" w:sz="0" w:space="0" w:color="auto"/>
        <w:left w:val="none" w:sz="0" w:space="0" w:color="auto"/>
        <w:bottom w:val="none" w:sz="0" w:space="0" w:color="auto"/>
        <w:right w:val="none" w:sz="0" w:space="0" w:color="auto"/>
      </w:divBdr>
    </w:div>
    <w:div w:id="1302733929">
      <w:bodyDiv w:val="1"/>
      <w:marLeft w:val="0"/>
      <w:marRight w:val="0"/>
      <w:marTop w:val="0"/>
      <w:marBottom w:val="0"/>
      <w:divBdr>
        <w:top w:val="none" w:sz="0" w:space="0" w:color="auto"/>
        <w:left w:val="none" w:sz="0" w:space="0" w:color="auto"/>
        <w:bottom w:val="none" w:sz="0" w:space="0" w:color="auto"/>
        <w:right w:val="none" w:sz="0" w:space="0" w:color="auto"/>
      </w:divBdr>
    </w:div>
    <w:div w:id="1313487011">
      <w:bodyDiv w:val="1"/>
      <w:marLeft w:val="0"/>
      <w:marRight w:val="0"/>
      <w:marTop w:val="0"/>
      <w:marBottom w:val="0"/>
      <w:divBdr>
        <w:top w:val="none" w:sz="0" w:space="0" w:color="auto"/>
        <w:left w:val="none" w:sz="0" w:space="0" w:color="auto"/>
        <w:bottom w:val="none" w:sz="0" w:space="0" w:color="auto"/>
        <w:right w:val="none" w:sz="0" w:space="0" w:color="auto"/>
      </w:divBdr>
    </w:div>
    <w:div w:id="1529372416">
      <w:bodyDiv w:val="1"/>
      <w:marLeft w:val="0"/>
      <w:marRight w:val="0"/>
      <w:marTop w:val="0"/>
      <w:marBottom w:val="0"/>
      <w:divBdr>
        <w:top w:val="none" w:sz="0" w:space="0" w:color="auto"/>
        <w:left w:val="none" w:sz="0" w:space="0" w:color="auto"/>
        <w:bottom w:val="none" w:sz="0" w:space="0" w:color="auto"/>
        <w:right w:val="none" w:sz="0" w:space="0" w:color="auto"/>
      </w:divBdr>
    </w:div>
    <w:div w:id="17782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4" baseType="variant">
      <vt:variant>
        <vt:lpstr>제목</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assembly</cp:lastModifiedBy>
  <cp:revision>2</cp:revision>
  <cp:lastPrinted>2022-07-06T04:25:00Z</cp:lastPrinted>
  <dcterms:created xsi:type="dcterms:W3CDTF">2022-10-21T04:32:00Z</dcterms:created>
  <dcterms:modified xsi:type="dcterms:W3CDTF">2022-10-21T04:32:00Z</dcterms:modified>
</cp:coreProperties>
</file>